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D3AA" w14:textId="3676D31A" w:rsidR="00B175E1" w:rsidRPr="00B175E1" w:rsidRDefault="00B175E1" w:rsidP="003B176B">
      <w:pPr>
        <w:spacing w:line="276" w:lineRule="auto"/>
        <w:jc w:val="center"/>
        <w:rPr>
          <w:rFonts w:ascii="Times New Roman" w:hAnsi="Times New Roman" w:cs="Times New Roman"/>
          <w:bCs/>
        </w:rPr>
      </w:pPr>
      <w:r w:rsidRPr="00B175E1">
        <w:rPr>
          <w:rFonts w:ascii="Times New Roman" w:hAnsi="Times New Roman" w:cs="Times New Roman"/>
          <w:bCs/>
        </w:rPr>
        <w:t>Příloha č. 8 zadávací dokumentace „</w:t>
      </w:r>
      <w:r w:rsidR="0055003D" w:rsidRPr="0055003D">
        <w:rPr>
          <w:rFonts w:ascii="Times New Roman" w:hAnsi="Times New Roman" w:cs="Times New Roman"/>
          <w:bCs/>
        </w:rPr>
        <w:t>Dodávka technologie výdejny jídla pro dům s pečovatelskou službou v Praze Řepích</w:t>
      </w:r>
      <w:r w:rsidRPr="00B175E1">
        <w:rPr>
          <w:rFonts w:ascii="Times New Roman" w:hAnsi="Times New Roman" w:cs="Times New Roman"/>
          <w:bCs/>
        </w:rPr>
        <w:t>“</w:t>
      </w:r>
    </w:p>
    <w:p w14:paraId="46530B60" w14:textId="77777777" w:rsidR="00B175E1" w:rsidRPr="00B175E1" w:rsidRDefault="00B175E1"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3A38C89B"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175E1" w:rsidRPr="00B175E1">
        <w:rPr>
          <w:rFonts w:ascii="Times New Roman" w:hAnsi="Times New Roman" w:cs="Times New Roman"/>
          <w:sz w:val="28"/>
          <w:szCs w:val="28"/>
          <w:u w:val="single"/>
        </w:rPr>
        <w:t xml:space="preserve">Dodávka </w:t>
      </w:r>
      <w:r w:rsidR="00B175E1">
        <w:rPr>
          <w:rFonts w:ascii="Times New Roman" w:hAnsi="Times New Roman" w:cs="Times New Roman"/>
          <w:sz w:val="28"/>
          <w:szCs w:val="28"/>
          <w:u w:val="single"/>
        </w:rPr>
        <w:t xml:space="preserve">a montáž </w:t>
      </w:r>
      <w:r w:rsidR="00B175E1" w:rsidRPr="00B175E1">
        <w:rPr>
          <w:rFonts w:ascii="Times New Roman" w:hAnsi="Times New Roman" w:cs="Times New Roman"/>
          <w:sz w:val="28"/>
          <w:szCs w:val="28"/>
          <w:u w:val="single"/>
        </w:rPr>
        <w:t xml:space="preserve">technologie </w:t>
      </w:r>
      <w:r w:rsidR="0055003D">
        <w:rPr>
          <w:rFonts w:ascii="Times New Roman" w:hAnsi="Times New Roman" w:cs="Times New Roman"/>
          <w:sz w:val="28"/>
          <w:szCs w:val="28"/>
          <w:u w:val="single"/>
        </w:rPr>
        <w:t>výdejny jídla</w:t>
      </w:r>
      <w:r w:rsidR="00B175E1" w:rsidRPr="00B175E1">
        <w:rPr>
          <w:rFonts w:ascii="Times New Roman" w:hAnsi="Times New Roman" w:cs="Times New Roman"/>
          <w:sz w:val="28"/>
          <w:szCs w:val="28"/>
          <w:u w:val="single"/>
        </w:rPr>
        <w:t xml:space="preserve"> pro dům s pečovatelskou službou v Praze Řepích</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304D6C07"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732D9967" w14:textId="6F20C69F"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732D9969" w14:textId="6E5D7DD9" w:rsidR="00676587"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6F38D02" w14:textId="1691A125"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2D996B" w14:textId="1FBF9836"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č.ú</w:t>
      </w:r>
      <w:r w:rsidR="00340ACB">
        <w:rPr>
          <w:rFonts w:ascii="Times New Roman" w:hAnsi="Times New Roman" w:cs="Times New Roman"/>
        </w:rPr>
        <w:t xml:space="preserve">.: </w:t>
      </w:r>
      <w:r w:rsidR="00340ACB" w:rsidRPr="00340ACB">
        <w:rPr>
          <w:rFonts w:ascii="Times New Roman" w:hAnsi="Times New Roman" w:cs="Times New Roman"/>
          <w:highlight w:val="yellow"/>
        </w:rPr>
        <w:t>()</w:t>
      </w:r>
    </w:p>
    <w:p w14:paraId="745729D6" w14:textId="3B9FA5C7"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 xml:space="preserve">, e-mail: </w:t>
      </w:r>
      <w:hyperlink r:id="rId8" w:history="1">
        <w:r w:rsidR="00B175E1" w:rsidRPr="00B175E1">
          <w:rPr>
            <w:rFonts w:ascii="Times New Roman" w:hAnsi="Times New Roman" w:cs="Times New Roman"/>
          </w:rPr>
          <w:t>Jiri.Matusek@praha17.cz</w:t>
        </w:r>
      </w:hyperlink>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č.ú.: ………….,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w:t>
      </w:r>
      <w:r w:rsidRPr="00A2446D">
        <w:rPr>
          <w:rFonts w:ascii="Times New Roman" w:hAnsi="Times New Roman" w:cs="Times New Roman"/>
          <w:iCs/>
          <w:sz w:val="20"/>
        </w:rPr>
        <w:lastRenderedPageBreak/>
        <w:t>na základě tohoto zjištění přistupuje k uzavření Smlouvy.</w:t>
      </w:r>
    </w:p>
    <w:p w14:paraId="4F62531D" w14:textId="104610CE"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55003D" w:rsidRPr="0055003D">
        <w:rPr>
          <w:rFonts w:ascii="Times New Roman" w:hAnsi="Times New Roman" w:cs="Times New Roman"/>
          <w:iCs/>
          <w:sz w:val="20"/>
        </w:rPr>
        <w:t xml:space="preserve">Dodávka technologie výdejny jídla pro dům s pečovatelskou službou v Praze Řepích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(ii)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B6D1BD8"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(ii)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lastRenderedPageBreak/>
        <w:t>Zhotovitel</w:t>
      </w:r>
      <w:r w:rsidR="00D34840" w:rsidRPr="00D34840">
        <w:rPr>
          <w:rFonts w:ascii="Times New Roman" w:hAnsi="Times New Roman" w:cs="Times New Roman"/>
          <w:iCs/>
          <w:sz w:val="20"/>
        </w:rPr>
        <w:t xml:space="preserve"> zaručuje, že bude při realizaci veřejné zakázky dodržovat principy DNSH („Do No Significant Harm“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13FC4702"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B81EDE" w:rsidRPr="00B81EDE">
        <w:rPr>
          <w:rFonts w:ascii="Times New Roman" w:hAnsi="Times New Roman" w:cs="Times New Roman"/>
          <w:sz w:val="20"/>
        </w:rPr>
        <w:t xml:space="preserve">Dodávka a montáž technologie </w:t>
      </w:r>
      <w:r w:rsidR="00F24999">
        <w:rPr>
          <w:rFonts w:ascii="Times New Roman" w:hAnsi="Times New Roman" w:cs="Times New Roman"/>
          <w:sz w:val="20"/>
        </w:rPr>
        <w:t>výdejny jídla</w:t>
      </w:r>
      <w:r w:rsidR="00B81EDE" w:rsidRPr="00B81EDE">
        <w:rPr>
          <w:rFonts w:ascii="Times New Roman" w:hAnsi="Times New Roman" w:cs="Times New Roman"/>
          <w:sz w:val="20"/>
        </w:rPr>
        <w:t xml:space="preserve">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40DFF125"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B81EDE">
        <w:t xml:space="preserve"> </w:t>
      </w:r>
      <w:r w:rsidR="00B81EDE" w:rsidRPr="00B81EDE">
        <w:rPr>
          <w:rFonts w:ascii="Times New Roman" w:hAnsi="Times New Roman" w:cs="Times New Roman"/>
          <w:sz w:val="20"/>
        </w:rPr>
        <w:t>ŠUMAVAPLAN, spol. s r.o., Pivovarská 4, 250 65 Boř</w:t>
      </w:r>
      <w:r w:rsidR="000E12F9">
        <w:rPr>
          <w:rFonts w:ascii="Times New Roman" w:hAnsi="Times New Roman" w:cs="Times New Roman"/>
          <w:sz w:val="20"/>
        </w:rPr>
        <w:t>a</w:t>
      </w:r>
      <w:r w:rsidR="00B81EDE" w:rsidRPr="00B81EDE">
        <w:rPr>
          <w:rFonts w:ascii="Times New Roman" w:hAnsi="Times New Roman" w:cs="Times New Roman"/>
          <w:sz w:val="20"/>
        </w:rPr>
        <w:t>novice – Pakoměřice, IČ: 497 87 454</w:t>
      </w:r>
      <w:r w:rsidR="006A2FFD" w:rsidRPr="001B65C4" w:rsidDel="006A2FFD">
        <w:rPr>
          <w:rFonts w:ascii="Times New Roman" w:hAnsi="Times New Roman" w:cs="Times New Roman"/>
          <w:sz w:val="20"/>
        </w:rPr>
        <w:t xml:space="preserve"> </w:t>
      </w:r>
      <w:r w:rsidR="006D55FA">
        <w:rPr>
          <w:rFonts w:ascii="Times New Roman" w:hAnsi="Times New Roman" w:cs="Times New Roman"/>
          <w:sz w:val="20"/>
        </w:rPr>
        <w:t>v květnu 2024, č. zakázky: 1/15/</w:t>
      </w:r>
      <w:r w:rsidR="00BB43BF">
        <w:rPr>
          <w:rFonts w:ascii="Times New Roman" w:hAnsi="Times New Roman" w:cs="Times New Roman"/>
          <w:sz w:val="20"/>
        </w:rPr>
        <w:t>DZ</w:t>
      </w:r>
      <w:r w:rsidR="00580919">
        <w:rPr>
          <w:rFonts w:ascii="Times New Roman" w:hAnsi="Times New Roman" w:cs="Times New Roman"/>
          <w:sz w:val="20"/>
        </w:rPr>
        <w:t>SP</w:t>
      </w:r>
      <w:r w:rsidR="00BB43BF">
        <w:rPr>
          <w:rFonts w:ascii="Times New Roman" w:hAnsi="Times New Roman" w:cs="Times New Roman"/>
          <w:sz w:val="20"/>
        </w:rPr>
        <w:t>D</w:t>
      </w:r>
      <w:r w:rsidR="006D55FA">
        <w:rPr>
          <w:rFonts w:ascii="Times New Roman" w:hAnsi="Times New Roman" w:cs="Times New Roman"/>
          <w:sz w:val="20"/>
        </w:rPr>
        <w:t xml:space="preserve">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6D55FA">
        <w:rPr>
          <w:rFonts w:ascii="Times New Roman" w:hAnsi="Times New Roman" w:cs="Times New Roman"/>
          <w:sz w:val="20"/>
        </w:rPr>
        <w:t xml:space="preserve"> </w:t>
      </w:r>
    </w:p>
    <w:p w14:paraId="732D9983" w14:textId="25BB582C"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B4148D">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7" w14:textId="52747F03" w:rsidR="00676587" w:rsidRPr="00B81EDE" w:rsidRDefault="00B945CF" w:rsidP="00B81EDE">
      <w:pPr>
        <w:pStyle w:val="Textvbloku"/>
        <w:spacing w:before="120" w:after="120" w:line="276" w:lineRule="auto"/>
        <w:ind w:left="426"/>
        <w:rPr>
          <w:rFonts w:ascii="Times New Roman" w:hAnsi="Times New Roman" w:cs="Times New Roman"/>
          <w:sz w:val="20"/>
        </w:rPr>
      </w:pPr>
      <w:r w:rsidRPr="00B81EDE">
        <w:rPr>
          <w:rFonts w:ascii="Times New Roman" w:hAnsi="Times New Roman" w:cs="Times New Roman"/>
          <w:sz w:val="20"/>
        </w:rPr>
        <w:t>Z</w:t>
      </w:r>
      <w:r w:rsidR="0000776F" w:rsidRPr="00B81EDE">
        <w:rPr>
          <w:rFonts w:ascii="Times New Roman" w:hAnsi="Times New Roman" w:cs="Times New Roman"/>
          <w:sz w:val="20"/>
        </w:rPr>
        <w:t>hotovitel prohlašuje, že se seznámil s výše uvedenými doklady a převzal jejich kopie</w:t>
      </w:r>
      <w:r w:rsidR="00F461CE" w:rsidRPr="00B81EDE">
        <w:rPr>
          <w:rFonts w:ascii="Times New Roman" w:hAnsi="Times New Roman" w:cs="Times New Roman"/>
          <w:sz w:val="20"/>
        </w:rPr>
        <w:t xml:space="preserve"> </w:t>
      </w:r>
      <w:r w:rsidR="001B65C4" w:rsidRPr="00B81EDE">
        <w:rPr>
          <w:rFonts w:ascii="Times New Roman" w:hAnsi="Times New Roman" w:cs="Times New Roman"/>
          <w:sz w:val="20"/>
        </w:rPr>
        <w:t xml:space="preserve">nejpozději </w:t>
      </w:r>
      <w:r w:rsidR="00F461CE" w:rsidRPr="00B81EDE">
        <w:rPr>
          <w:rFonts w:ascii="Times New Roman" w:hAnsi="Times New Roman" w:cs="Times New Roman"/>
          <w:sz w:val="20"/>
        </w:rPr>
        <w:t>současně s podpisem Smlouvy</w:t>
      </w:r>
      <w:r w:rsidR="00CA7CFC" w:rsidRPr="00B81EDE">
        <w:rPr>
          <w:rFonts w:ascii="Times New Roman" w:hAnsi="Times New Roman" w:cs="Times New Roman"/>
          <w:sz w:val="20"/>
        </w:rPr>
        <w:t>.</w:t>
      </w:r>
    </w:p>
    <w:p w14:paraId="732D9999" w14:textId="0E8C0F60"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technické dokumentaci a oceněném položkové rozpočtu</w:t>
      </w:r>
    </w:p>
    <w:p w14:paraId="53A55556" w14:textId="2E7D8B88"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technickou dokumentací</w:t>
      </w:r>
    </w:p>
    <w:p w14:paraId="75C3A040" w14:textId="5CFC4BFD" w:rsidR="00E478BE" w:rsidRPr="00B81EDE" w:rsidRDefault="00E478B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provádět pravidelné záuční prohlídky Díla, a to po celou dobu záruky dle čl. 9 odst. 9.7 Smlouvy</w:t>
      </w:r>
    </w:p>
    <w:p w14:paraId="1501B445" w14:textId="5E5AA7E8" w:rsidR="00271834" w:rsidRPr="00B4148D"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B4148D">
        <w:rPr>
          <w:rFonts w:ascii="Times New Roman" w:hAnsi="Times New Roman" w:cs="Times New Roman"/>
          <w:sz w:val="20"/>
        </w:rPr>
        <w:t xml:space="preserve">dle čl. </w:t>
      </w:r>
      <w:r w:rsidR="008D432F" w:rsidRPr="00B4148D">
        <w:rPr>
          <w:rFonts w:ascii="Times New Roman" w:hAnsi="Times New Roman" w:cs="Times New Roman"/>
          <w:sz w:val="20"/>
        </w:rPr>
        <w:t>12.1</w:t>
      </w:r>
      <w:r w:rsidR="00271834" w:rsidRPr="00B4148D">
        <w:rPr>
          <w:rFonts w:ascii="Times New Roman" w:hAnsi="Times New Roman" w:cs="Times New Roman"/>
          <w:sz w:val="20"/>
        </w:rPr>
        <w:t xml:space="preserve"> této Smlouvy</w:t>
      </w:r>
      <w:r w:rsidR="002918F9" w:rsidRPr="00B4148D">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13FA1C9F"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76A8CD6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lastRenderedPageBreak/>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33187D7F"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97419C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je oprávněn využít pro provádění </w:t>
      </w:r>
      <w:r w:rsidR="00FC2EE2">
        <w:rPr>
          <w:rFonts w:ascii="Times New Roman" w:hAnsi="Times New Roman" w:cs="Times New Roman"/>
          <w:sz w:val="20"/>
        </w:rPr>
        <w:t>Díla</w:t>
      </w:r>
      <w:r w:rsidRPr="00A2446D">
        <w:rPr>
          <w:rFonts w:ascii="Times New Roman" w:hAnsi="Times New Roman" w:cs="Times New Roman"/>
          <w:sz w:val="20"/>
        </w:rPr>
        <w:t xml:space="preserve">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w:t>
      </w:r>
      <w:r w:rsidR="00FC2EE2">
        <w:rPr>
          <w:rFonts w:ascii="Times New Roman" w:hAnsi="Times New Roman" w:cs="Times New Roman"/>
          <w:sz w:val="20"/>
        </w:rPr>
        <w:t>montážních</w:t>
      </w:r>
      <w:r w:rsidRPr="00A2446D">
        <w:rPr>
          <w:rFonts w:ascii="Times New Roman" w:hAnsi="Times New Roman" w:cs="Times New Roman"/>
          <w:sz w:val="20"/>
        </w:rPr>
        <w:t xml:space="preserve">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FC2EE2">
        <w:rPr>
          <w:rFonts w:ascii="Times New Roman" w:hAnsi="Times New Roman" w:cs="Times New Roman"/>
          <w:sz w:val="20"/>
        </w:rPr>
        <w:t>zahájení montáže</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byly stanoveny v zadávacích 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0FF33938" w:rsidR="00676587" w:rsidRPr="00314DAA" w:rsidRDefault="00676587" w:rsidP="00B4148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Termín zahájení </w:t>
      </w:r>
      <w:r w:rsidR="00B4148D">
        <w:rPr>
          <w:rFonts w:ascii="Times New Roman" w:hAnsi="Times New Roman" w:cs="Times New Roman"/>
          <w:sz w:val="20"/>
        </w:rPr>
        <w:t>montáže</w:t>
      </w:r>
      <w:r w:rsidRPr="00314DAA">
        <w:rPr>
          <w:rFonts w:ascii="Times New Roman" w:hAnsi="Times New Roman" w:cs="Times New Roman"/>
          <w:sz w:val="20"/>
        </w:rPr>
        <w:t xml:space="preserve"> Díla:</w:t>
      </w:r>
      <w:r w:rsidRPr="00314DAA">
        <w:rPr>
          <w:rFonts w:ascii="Times New Roman" w:hAnsi="Times New Roman" w:cs="Times New Roman"/>
          <w:sz w:val="20"/>
        </w:rPr>
        <w:tab/>
      </w:r>
      <w:r w:rsidR="00B4148D">
        <w:rPr>
          <w:rFonts w:ascii="Times New Roman" w:hAnsi="Times New Roman" w:cs="Times New Roman"/>
          <w:sz w:val="20"/>
        </w:rPr>
        <w:t xml:space="preserve">nejpozději </w:t>
      </w:r>
      <w:r w:rsidR="00CA42EF">
        <w:rPr>
          <w:rFonts w:ascii="Times New Roman" w:hAnsi="Times New Roman" w:cs="Times New Roman"/>
          <w:sz w:val="20"/>
        </w:rPr>
        <w:t xml:space="preserve">do 30 </w:t>
      </w:r>
      <w:r w:rsidR="00B4148D">
        <w:rPr>
          <w:rFonts w:ascii="Times New Roman" w:hAnsi="Times New Roman" w:cs="Times New Roman"/>
          <w:sz w:val="20"/>
        </w:rPr>
        <w:t xml:space="preserve">kalendářních </w:t>
      </w:r>
      <w:r w:rsidR="00CA42EF">
        <w:rPr>
          <w:rFonts w:ascii="Times New Roman" w:hAnsi="Times New Roman" w:cs="Times New Roman"/>
          <w:sz w:val="20"/>
        </w:rPr>
        <w:t xml:space="preserve">dnů </w:t>
      </w:r>
      <w:r w:rsidR="00CA42EF" w:rsidRPr="00314DAA">
        <w:rPr>
          <w:rFonts w:ascii="Times New Roman" w:hAnsi="Times New Roman" w:cs="Times New Roman"/>
          <w:sz w:val="20"/>
        </w:rPr>
        <w:t xml:space="preserve">od </w:t>
      </w:r>
      <w:r w:rsidR="00CA42EF">
        <w:rPr>
          <w:rFonts w:ascii="Times New Roman" w:hAnsi="Times New Roman" w:cs="Times New Roman"/>
          <w:sz w:val="20"/>
        </w:rPr>
        <w:t>obdržení písemné výzvy Objednatele</w:t>
      </w:r>
      <w:r w:rsidR="00CA42EF" w:rsidRPr="00314DAA">
        <w:rPr>
          <w:rFonts w:ascii="Times New Roman" w:hAnsi="Times New Roman" w:cs="Times New Roman"/>
          <w:sz w:val="20"/>
        </w:rPr>
        <w:t xml:space="preserve"> </w:t>
      </w:r>
    </w:p>
    <w:p w14:paraId="4C74B84C" w14:textId="766B6855" w:rsidR="00081F94" w:rsidRPr="00CA42EF" w:rsidRDefault="00676587" w:rsidP="00CA42EF">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00B4148D">
        <w:rPr>
          <w:rFonts w:ascii="Times New Roman" w:hAnsi="Times New Roman" w:cs="Times New Roman"/>
          <w:sz w:val="20"/>
        </w:rPr>
        <w:t xml:space="preserve">nejpozději </w:t>
      </w:r>
      <w:r w:rsidR="00081F94">
        <w:rPr>
          <w:rFonts w:ascii="Times New Roman" w:hAnsi="Times New Roman" w:cs="Times New Roman"/>
          <w:b/>
          <w:sz w:val="20"/>
        </w:rPr>
        <w:t xml:space="preserve">do 30 </w:t>
      </w:r>
      <w:r w:rsidR="00B4148D">
        <w:rPr>
          <w:rFonts w:ascii="Times New Roman" w:hAnsi="Times New Roman" w:cs="Times New Roman"/>
          <w:b/>
          <w:sz w:val="20"/>
        </w:rPr>
        <w:t xml:space="preserve">kalendářních </w:t>
      </w:r>
      <w:r w:rsidR="00081F94">
        <w:rPr>
          <w:rFonts w:ascii="Times New Roman" w:hAnsi="Times New Roman" w:cs="Times New Roman"/>
          <w:b/>
          <w:sz w:val="20"/>
        </w:rPr>
        <w:t>dnů</w:t>
      </w:r>
      <w:r w:rsidR="00081F94" w:rsidRPr="00314DAA">
        <w:rPr>
          <w:rFonts w:ascii="Times New Roman" w:hAnsi="Times New Roman" w:cs="Times New Roman"/>
          <w:sz w:val="20"/>
        </w:rPr>
        <w:t xml:space="preserve"> </w:t>
      </w:r>
      <w:r w:rsidRPr="00314DAA">
        <w:rPr>
          <w:rFonts w:ascii="Times New Roman" w:hAnsi="Times New Roman" w:cs="Times New Roman"/>
          <w:sz w:val="20"/>
        </w:rPr>
        <w:t>od</w:t>
      </w:r>
      <w:r w:rsidR="005F7CE0" w:rsidRPr="00314DAA">
        <w:rPr>
          <w:rFonts w:ascii="Times New Roman" w:hAnsi="Times New Roman" w:cs="Times New Roman"/>
          <w:sz w:val="20"/>
        </w:rPr>
        <w:t xml:space="preserve"> </w:t>
      </w:r>
      <w:r w:rsidR="006A6ADC">
        <w:rPr>
          <w:rFonts w:ascii="Times New Roman" w:hAnsi="Times New Roman" w:cs="Times New Roman"/>
          <w:sz w:val="20"/>
        </w:rPr>
        <w:t xml:space="preserve">zahájení </w:t>
      </w:r>
      <w:r w:rsidR="00B4148D">
        <w:rPr>
          <w:rFonts w:ascii="Times New Roman" w:hAnsi="Times New Roman" w:cs="Times New Roman"/>
          <w:sz w:val="20"/>
        </w:rPr>
        <w:t>montáže</w:t>
      </w:r>
      <w:r w:rsidR="006A6ADC">
        <w:rPr>
          <w:rFonts w:ascii="Times New Roman" w:hAnsi="Times New Roman" w:cs="Times New Roman"/>
          <w:sz w:val="20"/>
        </w:rPr>
        <w:t xml:space="preserve"> Díla</w:t>
      </w:r>
    </w:p>
    <w:p w14:paraId="732D99B1" w14:textId="2BCC01FB"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7412A2BF"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Engelmüllerova, Praha 17 – Řepy. Hlavní pozemek parc. č. 19/4 a dále části pozemků č. 1433 a 1434, to vše v k.ú. Řepy.</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lastRenderedPageBreak/>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5814F8D6"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Díla na základě předávacího protokolu ve smyslu čl. 8 této Smlouvy. Smluvní strany se dohodly, že Objednatel je oprávněn zadržet 10 % Ceny Díla až do okamžiku odstranění všech vad a nedodělků, se kterými bylo Dílo převzato. </w:t>
      </w:r>
    </w:p>
    <w:p w14:paraId="7D0FF50A" w14:textId="00F1A2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732D99D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732D99D6" w14:textId="1A0D0F5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7FAB2451" w14:textId="1E42B1C3"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732D99DC" w14:textId="345EFC92"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29DD481C" w14:textId="77777777"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lastRenderedPageBreak/>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60CE79FF" w14:textId="4985FD15" w:rsidR="00412CA4" w:rsidRPr="00412CA4" w:rsidRDefault="00CA42E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zahájit montáž nejpozději do 30 dnů od okamžiku, kdy obdržel písemnou výzvu Objednatele. Objednatel se zavazuje odeslat písemnou výzvu bez zbytečného odkladu </w:t>
      </w:r>
      <w:r w:rsidRPr="00CA42EF">
        <w:rPr>
          <w:rFonts w:ascii="Times New Roman" w:hAnsi="Times New Roman" w:cs="Times New Roman"/>
          <w:bCs/>
          <w:sz w:val="20"/>
        </w:rPr>
        <w:t>po dokončení stavby, v níž má být předmět veřejné zakázky instalován. Předpokládaný termín dokončení stavby, v níž má být předmět veřejné zakázky instalován je třetí čtvrtletí roku 2025.</w:t>
      </w:r>
      <w:r w:rsidR="00F23BD8">
        <w:rPr>
          <w:rFonts w:ascii="Times New Roman" w:hAnsi="Times New Roman" w:cs="Times New Roman"/>
          <w:bCs/>
          <w:sz w:val="20"/>
        </w:rPr>
        <w:t xml:space="preserve"> </w:t>
      </w:r>
    </w:p>
    <w:p w14:paraId="464069FC" w14:textId="6A258319"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195576A1"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bezpečnosti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459B286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3926E7">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1C12F7ED"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9F5" w14:textId="46842199" w:rsidR="00676587" w:rsidRPr="003C376F" w:rsidRDefault="009656AC" w:rsidP="00C82C4A">
      <w:pPr>
        <w:pStyle w:val="Zkladntext"/>
        <w:numPr>
          <w:ilvl w:val="1"/>
          <w:numId w:val="5"/>
        </w:numPr>
        <w:spacing w:before="120" w:after="120" w:line="276" w:lineRule="auto"/>
        <w:jc w:val="both"/>
        <w:rPr>
          <w:rFonts w:ascii="Times New Roman" w:hAnsi="Times New Roman" w:cs="Times New Roman"/>
          <w:sz w:val="20"/>
        </w:rPr>
      </w:pPr>
      <w:bookmarkStart w:id="3" w:name="_Ref356221972"/>
      <w:r>
        <w:rPr>
          <w:rFonts w:ascii="Times New Roman" w:hAnsi="Times New Roman" w:cs="Times New Roman"/>
          <w:sz w:val="20"/>
        </w:rPr>
        <w:t>Montážní deník</w:t>
      </w:r>
      <w:r w:rsidR="00676587" w:rsidRPr="003C376F">
        <w:rPr>
          <w:rFonts w:ascii="Times New Roman" w:hAnsi="Times New Roman" w:cs="Times New Roman"/>
          <w:sz w:val="20"/>
        </w:rPr>
        <w:t xml:space="preserve"> (dále </w:t>
      </w:r>
      <w:r w:rsidR="008C59E8" w:rsidRPr="003C376F">
        <w:rPr>
          <w:rFonts w:ascii="Times New Roman" w:hAnsi="Times New Roman" w:cs="Times New Roman"/>
          <w:sz w:val="20"/>
        </w:rPr>
        <w:t>také</w:t>
      </w:r>
      <w:r w:rsidR="00676587" w:rsidRPr="003C376F">
        <w:rPr>
          <w:rFonts w:ascii="Times New Roman" w:hAnsi="Times New Roman" w:cs="Times New Roman"/>
          <w:sz w:val="20"/>
        </w:rPr>
        <w:t xml:space="preserve"> „</w:t>
      </w:r>
      <w:bookmarkEnd w:id="3"/>
      <w:r>
        <w:rPr>
          <w:rFonts w:ascii="Times New Roman" w:hAnsi="Times New Roman" w:cs="Times New Roman"/>
          <w:sz w:val="20"/>
        </w:rPr>
        <w:t>MD</w:t>
      </w:r>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38707864"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 xml:space="preserve">Zhotovitel povede ode dne </w:t>
      </w:r>
      <w:r w:rsidR="009E766F">
        <w:rPr>
          <w:rFonts w:ascii="Times New Roman" w:hAnsi="Times New Roman" w:cs="Times New Roman"/>
          <w:bCs/>
          <w:sz w:val="20"/>
        </w:rPr>
        <w:t>zahájení montáže MD</w:t>
      </w:r>
      <w:r w:rsidRPr="00FC30EE">
        <w:rPr>
          <w:rFonts w:ascii="Times New Roman" w:hAnsi="Times New Roman" w:cs="Times New Roman"/>
          <w:bCs/>
          <w:sz w:val="20"/>
        </w:rPr>
        <w:t xml:space="preserve">. </w:t>
      </w:r>
      <w:r w:rsidR="009E766F">
        <w:rPr>
          <w:rFonts w:ascii="Times New Roman" w:hAnsi="Times New Roman" w:cs="Times New Roman"/>
          <w:bCs/>
          <w:sz w:val="20"/>
        </w:rPr>
        <w:t>Zhotovitel povede pouze jeden MD</w:t>
      </w:r>
      <w:r w:rsidRPr="00FC30EE">
        <w:rPr>
          <w:rFonts w:ascii="Times New Roman" w:hAnsi="Times New Roman" w:cs="Times New Roman"/>
          <w:bCs/>
          <w:sz w:val="20"/>
        </w:rPr>
        <w:t xml:space="preserve"> a budou v něm zaznamenávány veškeré skutečnosti o průběhu všech prací, včetně prací poddodavatelů.</w:t>
      </w:r>
    </w:p>
    <w:p w14:paraId="732D99F7" w14:textId="44D2BB9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w:t>
      </w:r>
      <w:r w:rsidR="009E766F">
        <w:rPr>
          <w:rFonts w:ascii="Times New Roman" w:hAnsi="Times New Roman" w:cs="Times New Roman"/>
          <w:bCs/>
          <w:sz w:val="20"/>
        </w:rPr>
        <w:t>MD</w:t>
      </w:r>
      <w:r w:rsidRPr="006834B0">
        <w:rPr>
          <w:rFonts w:ascii="Times New Roman" w:hAnsi="Times New Roman" w:cs="Times New Roman"/>
          <w:bCs/>
          <w:sz w:val="20"/>
        </w:rPr>
        <w:t xml:space="preserve"> se zapisují všechny skutečnosti rozhodné pro plnění </w:t>
      </w:r>
      <w:r w:rsidR="009E766F">
        <w:rPr>
          <w:rFonts w:ascii="Times New Roman" w:hAnsi="Times New Roman" w:cs="Times New Roman"/>
          <w:bCs/>
          <w:sz w:val="20"/>
        </w:rPr>
        <w:t>S</w:t>
      </w:r>
      <w:r w:rsidRPr="006834B0">
        <w:rPr>
          <w:rFonts w:ascii="Times New Roman" w:hAnsi="Times New Roman" w:cs="Times New Roman"/>
          <w:bCs/>
          <w:sz w:val="20"/>
        </w:rPr>
        <w:t xml:space="preserve">mlouvy, jako jsou údaje o časovém postupu prací, zdůvodnění odchylek od </w:t>
      </w:r>
      <w:r w:rsidR="009E766F">
        <w:rPr>
          <w:rFonts w:ascii="Times New Roman" w:hAnsi="Times New Roman" w:cs="Times New Roman"/>
          <w:bCs/>
          <w:sz w:val="20"/>
        </w:rPr>
        <w:t>Technické dokumentace</w:t>
      </w:r>
      <w:r w:rsidRPr="006834B0">
        <w:rPr>
          <w:rFonts w:ascii="Times New Roman" w:hAnsi="Times New Roman" w:cs="Times New Roman"/>
          <w:bCs/>
          <w:sz w:val="20"/>
        </w:rPr>
        <w:t xml:space="preserve"> apod. Objednatel je povinen sledovat obsah </w:t>
      </w:r>
      <w:r w:rsidR="009E766F">
        <w:rPr>
          <w:rFonts w:ascii="Times New Roman" w:hAnsi="Times New Roman" w:cs="Times New Roman"/>
          <w:bCs/>
          <w:sz w:val="20"/>
        </w:rPr>
        <w:t>M</w:t>
      </w:r>
      <w:r w:rsidRPr="006834B0">
        <w:rPr>
          <w:rFonts w:ascii="Times New Roman" w:hAnsi="Times New Roman" w:cs="Times New Roman"/>
          <w:bCs/>
          <w:sz w:val="20"/>
        </w:rPr>
        <w:t xml:space="preserve">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w:t>
      </w:r>
    </w:p>
    <w:p w14:paraId="732D99F9" w14:textId="7798C182" w:rsidR="006834B0" w:rsidRPr="009E766F" w:rsidRDefault="006834B0" w:rsidP="009E766F">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mazat jednotlivé stránky.</w:t>
      </w:r>
    </w:p>
    <w:p w14:paraId="732D99FA" w14:textId="7DC14BD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V </w:t>
      </w:r>
      <w:r w:rsidR="00535526">
        <w:rPr>
          <w:rFonts w:ascii="Times New Roman" w:hAnsi="Times New Roman" w:cs="Times New Roman"/>
          <w:bCs/>
          <w:sz w:val="20"/>
        </w:rPr>
        <w:t>M</w:t>
      </w:r>
      <w:r w:rsidR="00B715CE">
        <w:rPr>
          <w:rFonts w:ascii="Times New Roman" w:hAnsi="Times New Roman" w:cs="Times New Roman"/>
          <w:bCs/>
          <w:sz w:val="20"/>
        </w:rPr>
        <w:t>D</w:t>
      </w:r>
      <w:r w:rsidRPr="006834B0">
        <w:rPr>
          <w:rFonts w:ascii="Times New Roman" w:hAnsi="Times New Roman" w:cs="Times New Roman"/>
          <w:bCs/>
          <w:sz w:val="20"/>
        </w:rPr>
        <w:t xml:space="preserve"> se průběžně vyznačují doklady jako jsou smlouvy, výkresy dokumentující odchylky apod.</w:t>
      </w:r>
    </w:p>
    <w:p w14:paraId="732D99FB" w14:textId="62535370"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sidR="00535526">
        <w:rPr>
          <w:rFonts w:ascii="Times New Roman" w:hAnsi="Times New Roman" w:cs="Times New Roman"/>
          <w:bCs/>
          <w:sz w:val="20"/>
        </w:rPr>
        <w:t xml:space="preserve">osoba zmocněná Zhotovitelem </w:t>
      </w:r>
      <w:r w:rsidRPr="00C82C4A">
        <w:rPr>
          <w:rFonts w:ascii="Times New Roman" w:hAnsi="Times New Roman" w:cs="Times New Roman"/>
          <w:bCs/>
          <w:sz w:val="20"/>
        </w:rPr>
        <w:t>případně je</w:t>
      </w:r>
      <w:r w:rsidR="00535526">
        <w:rPr>
          <w:rFonts w:ascii="Times New Roman" w:hAnsi="Times New Roman" w:cs="Times New Roman"/>
          <w:bCs/>
          <w:sz w:val="20"/>
        </w:rPr>
        <w:t>jí</w:t>
      </w:r>
      <w:r w:rsidRPr="00C82C4A">
        <w:rPr>
          <w:rFonts w:ascii="Times New Roman" w:hAnsi="Times New Roman" w:cs="Times New Roman"/>
          <w:bCs/>
          <w:sz w:val="20"/>
        </w:rPr>
        <w:t xml:space="preserve">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 xml:space="preserve">Mimo </w:t>
      </w:r>
      <w:r w:rsidR="00535526">
        <w:rPr>
          <w:rFonts w:ascii="Times New Roman" w:hAnsi="Times New Roman" w:cs="Times New Roman"/>
          <w:bCs/>
          <w:sz w:val="20"/>
        </w:rPr>
        <w:t>osoby zmocněné Zhotovitelem</w:t>
      </w:r>
      <w:r w:rsidRPr="006834B0">
        <w:rPr>
          <w:rFonts w:ascii="Times New Roman" w:hAnsi="Times New Roman" w:cs="Times New Roman"/>
          <w:bCs/>
          <w:sz w:val="20"/>
        </w:rPr>
        <w:t xml:space="preserve"> mohou provádět potřebné záznamy pracovníci uvedení v této </w:t>
      </w:r>
      <w:r w:rsidR="00FC30EE">
        <w:rPr>
          <w:rFonts w:ascii="Times New Roman" w:hAnsi="Times New Roman" w:cs="Times New Roman"/>
          <w:bCs/>
          <w:sz w:val="20"/>
        </w:rPr>
        <w:t>Smlouvě</w:t>
      </w:r>
      <w:r w:rsidR="00535526">
        <w:rPr>
          <w:rFonts w:ascii="Times New Roman" w:hAnsi="Times New Roman" w:cs="Times New Roman"/>
          <w:bCs/>
          <w:sz w:val="20"/>
        </w:rPr>
        <w:t xml:space="preserve"> a</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 xml:space="preserve">íla nepoužije materiály, které nemají </w:t>
      </w:r>
      <w:r w:rsidRPr="00A2446D">
        <w:rPr>
          <w:rFonts w:ascii="Times New Roman" w:hAnsi="Times New Roman" w:cs="Times New Roman"/>
          <w:sz w:val="20"/>
        </w:rPr>
        <w:lastRenderedPageBreak/>
        <w:t>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C81FB4F" w14:textId="7789E908" w:rsidR="00C3151A" w:rsidRDefault="00F97CA0" w:rsidP="00C3151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7777777" w:rsidR="00C127EE"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16F31831"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ve </w:t>
      </w:r>
      <w:r w:rsidR="00C127EE">
        <w:rPr>
          <w:rFonts w:ascii="Times New Roman" w:hAnsi="Times New Roman" w:cs="Times New Roman"/>
          <w:sz w:val="20"/>
        </w:rPr>
        <w:t>3</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.pdf</w:t>
      </w:r>
      <w:r w:rsidR="00676587" w:rsidRPr="00A2446D">
        <w:rPr>
          <w:rFonts w:ascii="Times New Roman" w:hAnsi="Times New Roman" w:cs="Times New Roman"/>
          <w:sz w:val="20"/>
        </w:rPr>
        <w:t>, pokud není uvedeno jinak:</w:t>
      </w:r>
    </w:p>
    <w:p w14:paraId="2D243391" w14:textId="417690FB"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technické listy</w:t>
      </w:r>
      <w:r w:rsidR="007A45C4">
        <w:rPr>
          <w:rFonts w:ascii="Times New Roman" w:hAnsi="Times New Roman" w:cs="Times New Roman"/>
          <w:sz w:val="20"/>
        </w:rPr>
        <w:t xml:space="preserve">, příp. </w:t>
      </w:r>
      <w:r w:rsidRPr="00F23BD8">
        <w:rPr>
          <w:rFonts w:ascii="Times New Roman" w:hAnsi="Times New Roman" w:cs="Times New Roman"/>
          <w:sz w:val="20"/>
        </w:rPr>
        <w:t xml:space="preserve"> osvědčení použitých </w:t>
      </w:r>
      <w:r w:rsidR="007A45C4">
        <w:rPr>
          <w:rFonts w:ascii="Times New Roman" w:hAnsi="Times New Roman" w:cs="Times New Roman"/>
          <w:sz w:val="20"/>
        </w:rPr>
        <w:t xml:space="preserve">výrobků a </w:t>
      </w:r>
      <w:r w:rsidRPr="00F23BD8">
        <w:rPr>
          <w:rFonts w:ascii="Times New Roman" w:hAnsi="Times New Roman" w:cs="Times New Roman"/>
          <w:sz w:val="20"/>
        </w:rPr>
        <w:t>materiálů</w:t>
      </w:r>
      <w:r>
        <w:rPr>
          <w:rFonts w:ascii="Times New Roman" w:hAnsi="Times New Roman" w:cs="Times New Roman"/>
          <w:sz w:val="20"/>
        </w:rPr>
        <w:t>.</w:t>
      </w:r>
    </w:p>
    <w:p w14:paraId="313A1461" w14:textId="77777777" w:rsid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 xml:space="preserve">zápisy o vyzkoušení smontovaného zařízení, </w:t>
      </w:r>
    </w:p>
    <w:p w14:paraId="60DB02F0" w14:textId="7B60CB3B"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lastRenderedPageBreak/>
        <w:t>protokoly o provedených revizích</w:t>
      </w:r>
      <w:r>
        <w:rPr>
          <w:rFonts w:ascii="Times New Roman" w:hAnsi="Times New Roman" w:cs="Times New Roman"/>
          <w:sz w:val="20"/>
        </w:rPr>
        <w:t xml:space="preserve"> a </w:t>
      </w:r>
      <w:r w:rsidRPr="00F23BD8">
        <w:rPr>
          <w:rFonts w:ascii="Times New Roman" w:hAnsi="Times New Roman" w:cs="Times New Roman"/>
          <w:sz w:val="20"/>
        </w:rPr>
        <w:t>provozních zkouškách</w:t>
      </w:r>
      <w:r>
        <w:rPr>
          <w:rFonts w:ascii="Times New Roman" w:hAnsi="Times New Roman" w:cs="Times New Roman"/>
          <w:sz w:val="20"/>
        </w:rPr>
        <w:t>, případně obdobné dokumenty</w:t>
      </w:r>
      <w:r w:rsidR="002C00BE">
        <w:rPr>
          <w:rFonts w:ascii="Times New Roman" w:hAnsi="Times New Roman" w:cs="Times New Roman"/>
          <w:sz w:val="20"/>
        </w:rPr>
        <w:t>,</w:t>
      </w:r>
      <w:r>
        <w:rPr>
          <w:rFonts w:ascii="Times New Roman" w:hAnsi="Times New Roman" w:cs="Times New Roman"/>
          <w:sz w:val="20"/>
        </w:rPr>
        <w:t xml:space="preserve"> </w:t>
      </w:r>
    </w:p>
    <w:p w14:paraId="3199F28E" w14:textId="77777777" w:rsidR="002C00BE"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návody k</w:t>
      </w:r>
      <w:r>
        <w:rPr>
          <w:rFonts w:ascii="Times New Roman" w:hAnsi="Times New Roman" w:cs="Times New Roman"/>
          <w:sz w:val="20"/>
        </w:rPr>
        <w:t> </w:t>
      </w:r>
      <w:r w:rsidRPr="00F23BD8">
        <w:rPr>
          <w:rFonts w:ascii="Times New Roman" w:hAnsi="Times New Roman" w:cs="Times New Roman"/>
          <w:sz w:val="20"/>
        </w:rPr>
        <w:t>použití</w:t>
      </w:r>
      <w:r w:rsidR="006A6ADC">
        <w:rPr>
          <w:rFonts w:ascii="Times New Roman" w:hAnsi="Times New Roman" w:cs="Times New Roman"/>
          <w:sz w:val="20"/>
        </w:rPr>
        <w:t xml:space="preserve"> v českém jazyce</w:t>
      </w:r>
      <w:r w:rsidR="002C00BE">
        <w:rPr>
          <w:rFonts w:ascii="Times New Roman" w:hAnsi="Times New Roman" w:cs="Times New Roman"/>
          <w:sz w:val="20"/>
        </w:rPr>
        <w:t>,</w:t>
      </w:r>
    </w:p>
    <w:p w14:paraId="732D9A37" w14:textId="532A2786" w:rsidR="000B4C6D" w:rsidRDefault="002C00BE"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montážní deník</w:t>
      </w:r>
      <w:r w:rsidR="000B4C6D" w:rsidRPr="00E01750">
        <w:rPr>
          <w:rFonts w:ascii="Times New Roman" w:hAnsi="Times New Roman" w:cs="Times New Roman"/>
          <w:sz w:val="20"/>
        </w:rPr>
        <w:t xml:space="preserve"> </w:t>
      </w:r>
    </w:p>
    <w:p w14:paraId="20C5A8B6" w14:textId="65A5D4F6" w:rsidR="00B4148D" w:rsidRPr="00E01750" w:rsidRDefault="00B4148D"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Bankovní záruku k zajištění splnění závazků zhotovitele</w:t>
      </w:r>
    </w:p>
    <w:p w14:paraId="732D9A39"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3EFCC28F"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417161EF"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68D47355"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bookmarkStart w:id="5" w:name="_Hlk176187046"/>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a to v</w:t>
      </w:r>
      <w:r w:rsidR="006A6ADC">
        <w:rPr>
          <w:rFonts w:ascii="Times New Roman" w:hAnsi="Times New Roman" w:cs="Times New Roman"/>
          <w:sz w:val="20"/>
        </w:rPr>
        <w:t> </w:t>
      </w:r>
      <w:r w:rsidRPr="00CB4F18">
        <w:rPr>
          <w:rFonts w:ascii="Times New Roman" w:hAnsi="Times New Roman" w:cs="Times New Roman"/>
          <w:sz w:val="20"/>
        </w:rPr>
        <w:t>délce</w:t>
      </w:r>
      <w:r w:rsidR="006A6ADC">
        <w:rPr>
          <w:rFonts w:ascii="Times New Roman" w:hAnsi="Times New Roman" w:cs="Times New Roman"/>
          <w:sz w:val="20"/>
        </w:rPr>
        <w:t xml:space="preserve"> </w:t>
      </w:r>
      <w:r w:rsidR="006A6ADC" w:rsidRPr="00A50D2C">
        <w:rPr>
          <w:rFonts w:ascii="Times New Roman" w:hAnsi="Times New Roman" w:cs="Times New Roman"/>
          <w:b/>
          <w:bCs/>
          <w:sz w:val="20"/>
        </w:rPr>
        <w:t>6</w:t>
      </w:r>
      <w:r w:rsidR="00D84BA7">
        <w:rPr>
          <w:rFonts w:ascii="Times New Roman" w:hAnsi="Times New Roman" w:cs="Times New Roman"/>
          <w:b/>
          <w:bCs/>
          <w:sz w:val="20"/>
        </w:rPr>
        <w:t>0</w:t>
      </w:r>
      <w:r w:rsidR="00F23BD8" w:rsidRPr="00CB4F18">
        <w:rPr>
          <w:rFonts w:ascii="Times New Roman" w:hAnsi="Times New Roman" w:cs="Times New Roman"/>
          <w:b/>
          <w:sz w:val="20"/>
        </w:rPr>
        <w:t xml:space="preserve"> </w:t>
      </w:r>
      <w:r w:rsidRPr="00CB4F18">
        <w:rPr>
          <w:rFonts w:ascii="Times New Roman" w:hAnsi="Times New Roman" w:cs="Times New Roman"/>
          <w:b/>
          <w:sz w:val="20"/>
        </w:rPr>
        <w:t>měsíců</w:t>
      </w:r>
      <w:r w:rsidRPr="00CB4F18">
        <w:rPr>
          <w:rFonts w:ascii="Times New Roman" w:hAnsi="Times New Roman" w:cs="Times New Roman"/>
          <w:sz w:val="20"/>
        </w:rPr>
        <w:t>.</w:t>
      </w:r>
      <w:bookmarkEnd w:id="4"/>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bookmarkEnd w:id="5"/>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w:t>
      </w:r>
      <w:r w:rsidR="00AE5606">
        <w:rPr>
          <w:rFonts w:ascii="Times New Roman" w:hAnsi="Times New Roman" w:cs="Times New Roman"/>
          <w:sz w:val="20"/>
        </w:rPr>
        <w:lastRenderedPageBreak/>
        <w:t xml:space="preserve">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6C8D0201" w14:textId="4B7F84D8" w:rsidR="003D39E5" w:rsidRDefault="003D39E5"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Zhotovitel je povinen vykonávat na Díle pravidelné servisní prohlídky a zásahy, a to minimálně jednou ročně, případně dle doporučení výrobce, pokud výrobce doporučuje servisní prohlídky četnější. Zhotovitel je povinen v rámci servisních prohlídek provádět takové servisní zásahy, které budou potřebné pro bezproblémové fungování Díla a zajištění jeho co nejdelší životnosti. </w:t>
      </w:r>
    </w:p>
    <w:p w14:paraId="74F9CC3C" w14:textId="5A70D959" w:rsidR="006F716B" w:rsidRPr="00B4148D" w:rsidRDefault="006F716B" w:rsidP="006F716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B4148D">
        <w:rPr>
          <w:rFonts w:ascii="Times New Roman" w:hAnsi="Times New Roman" w:cs="Times New Roman"/>
          <w:sz w:val="20"/>
        </w:rPr>
        <w:t>Zhotovitel předloží bankovní záruku k zajištění splnění závazků zhotovitele z odpovědnosti za vady díla v záruční době ve výši 100.000 Kč, a to k zajištění řádného plnění závazků zhotovitele vyplývající z poskytnuté záruky, včetně úhrady smluvních pokut. Bankovní záruka bude vystavena tuzemským peněžním ústavem, splatná na výzvu objednatele. Bankovní záruka bude předána při předání díla. Bankovní záruka může být nahrazena složením finančních prostředků na účet objednatele (č.ú. 6015-2000700399/0800), kde bude po dobu záruční lhůty na zajištění závazků z poskytnuté záruky. Bankovní záruka bude složena na účet objednatele nejpozději při předání díla. Po skončení záruční lhůty budou prostředky vráceny zpět na účet zhotovitele, vč. úroků</w:t>
      </w:r>
      <w:r w:rsidR="00B4148D" w:rsidRPr="00B4148D">
        <w:rPr>
          <w:rFonts w:ascii="Times New Roman" w:hAnsi="Times New Roman" w:cs="Times New Roman"/>
          <w:sz w:val="20"/>
        </w:rPr>
        <w:t xml:space="preserve"> odpovídajících sazbě platné pro dané období a výši finanční částky u banky Objednatele. </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2DEE32F3"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496C6F6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lastRenderedPageBreak/>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15AC949F"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44F8B" w:rsidRPr="00A4107F">
        <w:rPr>
          <w:rFonts w:ascii="Times New Roman" w:hAnsi="Times New Roman" w:cs="Times New Roman"/>
          <w:sz w:val="20"/>
        </w:rPr>
        <w:t>5</w:t>
      </w:r>
      <w:r w:rsidR="009350C5">
        <w:rPr>
          <w:rFonts w:ascii="Times New Roman" w:hAnsi="Times New Roman" w:cs="Times New Roman"/>
          <w:sz w:val="20"/>
        </w:rPr>
        <w:t xml:space="preserve"> </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793CBFE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0DB116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03A67164"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B4148D">
        <w:rPr>
          <w:rFonts w:ascii="Times New Roman" w:hAnsi="Times New Roman" w:cs="Times New Roman"/>
          <w:sz w:val="20"/>
        </w:rPr>
        <w:t>12.1</w:t>
      </w:r>
      <w:r w:rsidR="009350C5">
        <w:rPr>
          <w:rFonts w:ascii="Times New Roman" w:hAnsi="Times New Roman" w:cs="Times New Roman"/>
          <w:sz w:val="20"/>
        </w:rPr>
        <w:t xml:space="preserve"> </w:t>
      </w:r>
      <w:r w:rsidR="006A0F12">
        <w:rPr>
          <w:rFonts w:ascii="Times New Roman" w:hAnsi="Times New Roman" w:cs="Times New Roman"/>
          <w:sz w:val="20"/>
        </w:rPr>
        <w:t xml:space="preserve">Smlouvy, a to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 Kč za každý započatý den prodlení.</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29E4EE11" w14:textId="77777777" w:rsidR="00B4148D" w:rsidRPr="009C16EB" w:rsidRDefault="00B4148D" w:rsidP="00B4148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9C16EB">
        <w:rPr>
          <w:rFonts w:ascii="Times New Roman" w:hAnsi="Times New Roman" w:cs="Times New Roman"/>
          <w:sz w:val="20"/>
        </w:rPr>
        <w:t>Zhotovitel zaplatí Objednateli smluvní pokutu za prodlení s předáním bankovní záruky dle čl. 5 odst. 5.6.1 Smlouvy, a to ve výši 5 000 Kč za každý započatý den prodlení. Stejná smluvní pokuta se uplatní i v případě, že Zhotovitel nebude držet bankovní záruku dle čl. 5 odst. 5.6.1 Smlouvy v platnosti po stanovenou dobu, a to za každý započatý den nedržení bankovní záruky.</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1A872C4D"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F1BB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20337D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lastRenderedPageBreak/>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82311DC" w14:textId="339529EB"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D30E9D">
        <w:rPr>
          <w:rFonts w:ascii="Times New Roman" w:hAnsi="Times New Roman" w:cs="Times New Roman"/>
          <w:sz w:val="20"/>
        </w:rPr>
        <w:t>5</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do 5 pracovních dnů od podpisu Smlouvy. Zhotovitel se zavazuje, že bude pojistnou smlouvu udržovat v platnosti po celou dobu provádění Díla a je povinen pojistnou Smlouvu předložit kdykoliv na vyžádání Objednatele, a to po celou dobu trvání Smlouvy, nejpozději do 5 pracovních dnů od doručení požadavku Objednatele na předložení pojistné smlouvy.</w:t>
      </w:r>
    </w:p>
    <w:p w14:paraId="732D9A78" w14:textId="1D4E190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lastRenderedPageBreak/>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4F62F0E5"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68FEA37C" w14:textId="1F108CAD"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0000DC72" w:rsidR="00AF37D4" w:rsidRPr="00B4148D"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 Přílohou č. </w:t>
      </w:r>
      <w:r w:rsidR="00B4148D">
        <w:rPr>
          <w:rFonts w:ascii="Times New Roman" w:hAnsi="Times New Roman" w:cs="Times New Roman"/>
          <w:sz w:val="20"/>
        </w:rPr>
        <w:t>1</w:t>
      </w:r>
      <w:r w:rsidR="00A61FD3" w:rsidRPr="00B4148D">
        <w:rPr>
          <w:rFonts w:ascii="Times New Roman" w:hAnsi="Times New Roman" w:cs="Times New Roman"/>
          <w:sz w:val="20"/>
        </w:rPr>
        <w:t xml:space="preserve"> této Sm</w:t>
      </w:r>
      <w:r w:rsidR="00676587" w:rsidRPr="00B4148D">
        <w:rPr>
          <w:rFonts w:ascii="Times New Roman" w:hAnsi="Times New Roman" w:cs="Times New Roman"/>
          <w:sz w:val="20"/>
        </w:rPr>
        <w:t>louvy je Položkový rozpočet</w:t>
      </w:r>
      <w:r w:rsidR="008925B3" w:rsidRPr="00B4148D">
        <w:rPr>
          <w:rFonts w:ascii="Times New Roman" w:hAnsi="Times New Roman" w:cs="Times New Roman"/>
          <w:sz w:val="20"/>
        </w:rPr>
        <w:t>.</w:t>
      </w:r>
    </w:p>
    <w:p w14:paraId="186DBBFF"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44D1E3D4"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ve znění pozdějších předpisů, se konstatuje, že uzavření této smlouvy schválila Rada městské části Praha 17 na svém . jednání dne . 2024, usnesením č. Us RMČ Us RMČ 000/2024</w:t>
      </w:r>
    </w:p>
    <w:p w14:paraId="58FD51A0" w14:textId="77777777" w:rsidR="00B4148D" w:rsidRDefault="00B4148D"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17EB34CB" w14:textId="65F2635E"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lastRenderedPageBreak/>
              <w:t>Mgr. Alena Kopejtková</w:t>
            </w:r>
          </w:p>
          <w:p w14:paraId="732D9A91" w14:textId="3913213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24E7A7C4" w14:textId="77777777" w:rsidR="006F5DD0" w:rsidRPr="00105689" w:rsidRDefault="006F5DD0" w:rsidP="00105689"/>
    <w:p w14:paraId="3CF919A9" w14:textId="12EB57F2" w:rsidR="00B4148D" w:rsidRPr="002D505A" w:rsidRDefault="00B4148D" w:rsidP="00B4148D">
      <w:pPr>
        <w:keepNext/>
        <w:jc w:val="center"/>
        <w:outlineLvl w:val="0"/>
        <w:rPr>
          <w:rFonts w:ascii="Times New Roman" w:eastAsia="Times New Roman" w:hAnsi="Times New Roman" w:cs="Times New Roman"/>
          <w:b/>
          <w:bCs/>
          <w:kern w:val="32"/>
          <w:sz w:val="24"/>
          <w:szCs w:val="24"/>
          <w:lang w:val="x-none" w:eastAsia="x-none"/>
        </w:rPr>
      </w:pPr>
      <w:r w:rsidRPr="002D505A">
        <w:rPr>
          <w:rFonts w:ascii="Times New Roman" w:eastAsia="Times New Roman" w:hAnsi="Times New Roman" w:cs="Times New Roman"/>
          <w:b/>
          <w:bCs/>
          <w:kern w:val="32"/>
          <w:sz w:val="24"/>
          <w:szCs w:val="24"/>
          <w:lang w:val="x-none" w:eastAsia="x-none"/>
        </w:rPr>
        <w:t>DOLOŽKA</w:t>
      </w:r>
    </w:p>
    <w:p w14:paraId="3B5A3532" w14:textId="77777777" w:rsidR="00B4148D" w:rsidRPr="002D505A" w:rsidRDefault="00B4148D" w:rsidP="00B4148D">
      <w:pPr>
        <w:jc w:val="center"/>
        <w:rPr>
          <w:rFonts w:ascii="Times New Roman" w:eastAsia="Times New Roman" w:hAnsi="Times New Roman" w:cs="Times New Roman"/>
          <w:sz w:val="24"/>
          <w:szCs w:val="24"/>
        </w:rPr>
      </w:pPr>
    </w:p>
    <w:p w14:paraId="0EB79FFA" w14:textId="77777777" w:rsidR="00B4148D" w:rsidRPr="002D505A" w:rsidRDefault="00B4148D" w:rsidP="00B4148D">
      <w:pPr>
        <w:jc w:val="center"/>
        <w:rPr>
          <w:rFonts w:ascii="Times New Roman" w:eastAsia="Times New Roman" w:hAnsi="Times New Roman" w:cs="Times New Roman"/>
          <w:sz w:val="24"/>
          <w:szCs w:val="24"/>
        </w:rPr>
      </w:pPr>
      <w:r w:rsidRPr="002D505A">
        <w:rPr>
          <w:rFonts w:ascii="Times New Roman" w:eastAsia="Times New Roman" w:hAnsi="Times New Roman" w:cs="Times New Roman"/>
          <w:sz w:val="24"/>
          <w:szCs w:val="24"/>
        </w:rPr>
        <w:t xml:space="preserve">V souladu s usnesením Us RMČ 000/2024 ze dne .2024 se osvědčuje právní úkon spočívající v uzavření smlouvy o dílo mezi Městskou částí Praha 17 a společností </w:t>
      </w:r>
      <w:r w:rsidRPr="002D505A">
        <w:rPr>
          <w:rFonts w:ascii="Times New Roman" w:eastAsia="Times New Roman" w:hAnsi="Times New Roman" w:cs="Times New Roman"/>
          <w:sz w:val="24"/>
          <w:szCs w:val="24"/>
        </w:rPr>
        <w:br/>
      </w:r>
    </w:p>
    <w:p w14:paraId="3580E102" w14:textId="77777777" w:rsidR="00B4148D" w:rsidRPr="002D505A" w:rsidRDefault="00B4148D" w:rsidP="00B4148D">
      <w:pPr>
        <w:jc w:val="center"/>
        <w:rPr>
          <w:rFonts w:ascii="Times New Roman" w:eastAsia="Times New Roman" w:hAnsi="Times New Roman" w:cs="Times New Roman"/>
          <w:sz w:val="24"/>
          <w:szCs w:val="24"/>
        </w:rPr>
      </w:pPr>
    </w:p>
    <w:p w14:paraId="2C44E37E" w14:textId="77777777" w:rsidR="00B4148D" w:rsidRPr="002D505A" w:rsidRDefault="00B4148D" w:rsidP="00B4148D">
      <w:pPr>
        <w:ind w:firstLine="708"/>
        <w:rPr>
          <w:rFonts w:ascii="Times New Roman" w:eastAsia="Times New Roman" w:hAnsi="Times New Roman" w:cs="Times New Roman"/>
          <w:sz w:val="24"/>
          <w:szCs w:val="24"/>
        </w:rPr>
      </w:pPr>
      <w:r w:rsidRPr="002D505A">
        <w:rPr>
          <w:rFonts w:ascii="Times New Roman" w:eastAsia="Times New Roman" w:hAnsi="Times New Roman" w:cs="Times New Roman"/>
          <w:sz w:val="24"/>
          <w:szCs w:val="24"/>
        </w:rPr>
        <w:t xml:space="preserve">V Praze </w:t>
      </w:r>
    </w:p>
    <w:p w14:paraId="69D8237A" w14:textId="77777777" w:rsidR="00B4148D" w:rsidRPr="002D505A" w:rsidRDefault="00B4148D" w:rsidP="00B4148D">
      <w:pPr>
        <w:jc w:val="center"/>
        <w:rPr>
          <w:rFonts w:ascii="Times New Roman" w:eastAsia="Times New Roman" w:hAnsi="Times New Roman" w:cs="Times New Roman"/>
          <w:sz w:val="24"/>
          <w:szCs w:val="24"/>
        </w:rPr>
      </w:pPr>
    </w:p>
    <w:p w14:paraId="23D5DCD5" w14:textId="77777777" w:rsidR="00B4148D" w:rsidRPr="002D505A" w:rsidRDefault="00B4148D" w:rsidP="00B4148D">
      <w:pPr>
        <w:jc w:val="center"/>
        <w:rPr>
          <w:rFonts w:ascii="Times New Roman" w:eastAsia="Times New Roman" w:hAnsi="Times New Roman" w:cs="Times New Roman"/>
          <w:sz w:val="24"/>
          <w:szCs w:val="24"/>
        </w:rPr>
      </w:pPr>
    </w:p>
    <w:p w14:paraId="5E85A53A" w14:textId="77777777" w:rsidR="00B4148D" w:rsidRPr="002D505A" w:rsidRDefault="00B4148D" w:rsidP="00B4148D">
      <w:pPr>
        <w:jc w:val="center"/>
        <w:rPr>
          <w:rFonts w:ascii="Times New Roman" w:eastAsia="Times New Roman" w:hAnsi="Times New Roman" w:cs="Times New Roman"/>
          <w:sz w:val="24"/>
          <w:szCs w:val="24"/>
        </w:rPr>
      </w:pPr>
    </w:p>
    <w:p w14:paraId="482097B5" w14:textId="77777777" w:rsidR="00B4148D" w:rsidRPr="002D505A" w:rsidRDefault="00B4148D" w:rsidP="00B4148D">
      <w:pPr>
        <w:jc w:val="center"/>
        <w:rPr>
          <w:rFonts w:ascii="Times New Roman" w:eastAsia="Times New Roman" w:hAnsi="Times New Roman" w:cs="Times New Roman"/>
          <w:sz w:val="24"/>
          <w:szCs w:val="24"/>
        </w:rPr>
      </w:pPr>
    </w:p>
    <w:p w14:paraId="2568DB57" w14:textId="77777777" w:rsidR="00B4148D" w:rsidRPr="002D505A" w:rsidRDefault="00B4148D" w:rsidP="00B4148D">
      <w:pPr>
        <w:jc w:val="center"/>
        <w:rPr>
          <w:rFonts w:ascii="Times New Roman" w:eastAsia="Times New Roman" w:hAnsi="Times New Roman" w:cs="Times New Roman"/>
          <w:sz w:val="24"/>
          <w:szCs w:val="24"/>
        </w:rPr>
      </w:pPr>
    </w:p>
    <w:p w14:paraId="42B35140" w14:textId="77777777" w:rsidR="00B4148D" w:rsidRPr="002D505A" w:rsidRDefault="00B4148D" w:rsidP="00B4148D">
      <w:pPr>
        <w:jc w:val="center"/>
        <w:rPr>
          <w:rFonts w:ascii="Times New Roman" w:eastAsia="Times New Roman" w:hAnsi="Times New Roman" w:cs="Times New Roman"/>
          <w:sz w:val="24"/>
          <w:szCs w:val="24"/>
        </w:rPr>
      </w:pPr>
      <w:r w:rsidRPr="002D505A">
        <w:rPr>
          <w:rFonts w:ascii="Times New Roman" w:eastAsia="Times New Roman" w:hAnsi="Times New Roman" w:cs="Times New Roman"/>
          <w:sz w:val="24"/>
          <w:szCs w:val="24"/>
        </w:rPr>
        <w:t>....................................                             .....................................</w:t>
      </w:r>
    </w:p>
    <w:p w14:paraId="7440EA60" w14:textId="77777777" w:rsidR="00B4148D" w:rsidRDefault="00B4148D" w:rsidP="00B4148D">
      <w:pPr>
        <w:pStyle w:val="Nadpis1"/>
        <w:numPr>
          <w:ilvl w:val="0"/>
          <w:numId w:val="0"/>
        </w:numPr>
        <w:jc w:val="left"/>
        <w:rPr>
          <w:rFonts w:ascii="Times New Roman" w:hAnsi="Times New Roman" w:cs="Times New Roman"/>
          <w:sz w:val="22"/>
          <w:szCs w:val="22"/>
        </w:rPr>
      </w:pPr>
    </w:p>
    <w:p w14:paraId="732D9A95" w14:textId="796C54D1" w:rsidR="009C3A99" w:rsidRDefault="009C3A99" w:rsidP="009C3A99">
      <w:pPr>
        <w:pStyle w:val="Nadpis1"/>
        <w:numPr>
          <w:ilvl w:val="0"/>
          <w:numId w:val="0"/>
        </w:numPr>
        <w:jc w:val="left"/>
        <w:rPr>
          <w:rFonts w:ascii="Times New Roman" w:hAnsi="Times New Roman" w:cs="Times New Roman"/>
          <w:sz w:val="22"/>
          <w:szCs w:val="22"/>
        </w:rPr>
      </w:pP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4EB20" w14:textId="77777777" w:rsidR="004C33AA" w:rsidRDefault="004C33AA" w:rsidP="004F2225">
      <w:r>
        <w:separator/>
      </w:r>
    </w:p>
  </w:endnote>
  <w:endnote w:type="continuationSeparator" w:id="0">
    <w:p w14:paraId="09AD9325" w14:textId="77777777" w:rsidR="004C33AA" w:rsidRDefault="004C33AA"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F028E" w14:textId="77777777" w:rsidR="004C33AA" w:rsidRDefault="004C33AA" w:rsidP="004F2225">
      <w:r>
        <w:separator/>
      </w:r>
    </w:p>
  </w:footnote>
  <w:footnote w:type="continuationSeparator" w:id="0">
    <w:p w14:paraId="4B17CD16" w14:textId="77777777" w:rsidR="004C33AA" w:rsidRDefault="004C33AA"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092580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21237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6002446">
    <w:abstractNumId w:val="24"/>
  </w:num>
  <w:num w:numId="4" w16cid:durableId="128480357">
    <w:abstractNumId w:val="12"/>
  </w:num>
  <w:num w:numId="5" w16cid:durableId="2619557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39268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536230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0188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536884">
    <w:abstractNumId w:val="11"/>
  </w:num>
  <w:num w:numId="10" w16cid:durableId="1926373800">
    <w:abstractNumId w:val="20"/>
  </w:num>
  <w:num w:numId="11" w16cid:durableId="5895861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1063692">
    <w:abstractNumId w:val="1"/>
  </w:num>
  <w:num w:numId="13" w16cid:durableId="1813864698">
    <w:abstractNumId w:val="0"/>
  </w:num>
  <w:num w:numId="14" w16cid:durableId="2139181790">
    <w:abstractNumId w:val="9"/>
  </w:num>
  <w:num w:numId="15" w16cid:durableId="277109032">
    <w:abstractNumId w:val="4"/>
  </w:num>
  <w:num w:numId="16" w16cid:durableId="822938058">
    <w:abstractNumId w:val="21"/>
  </w:num>
  <w:num w:numId="17" w16cid:durableId="937906833">
    <w:abstractNumId w:val="10"/>
  </w:num>
  <w:num w:numId="18" w16cid:durableId="1064527455">
    <w:abstractNumId w:val="16"/>
  </w:num>
  <w:num w:numId="19" w16cid:durableId="1631131699">
    <w:abstractNumId w:val="3"/>
  </w:num>
  <w:num w:numId="20" w16cid:durableId="1037774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99890">
    <w:abstractNumId w:val="22"/>
  </w:num>
  <w:num w:numId="22" w16cid:durableId="1132021852">
    <w:abstractNumId w:val="14"/>
  </w:num>
  <w:num w:numId="23" w16cid:durableId="528301011">
    <w:abstractNumId w:val="18"/>
  </w:num>
  <w:num w:numId="24" w16cid:durableId="1317800805">
    <w:abstractNumId w:val="15"/>
  </w:num>
  <w:num w:numId="25" w16cid:durableId="1253932549">
    <w:abstractNumId w:val="6"/>
  </w:num>
  <w:num w:numId="26" w16cid:durableId="203685905">
    <w:abstractNumId w:val="19"/>
  </w:num>
  <w:num w:numId="27" w16cid:durableId="1444692390">
    <w:abstractNumId w:val="7"/>
  </w:num>
  <w:num w:numId="28" w16cid:durableId="611085920">
    <w:abstractNumId w:val="8"/>
  </w:num>
  <w:num w:numId="29" w16cid:durableId="3797872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386F"/>
    <w:rsid w:val="000D456B"/>
    <w:rsid w:val="000D7F4D"/>
    <w:rsid w:val="000E12F9"/>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5A16"/>
    <w:rsid w:val="00205D11"/>
    <w:rsid w:val="00206C67"/>
    <w:rsid w:val="002072D4"/>
    <w:rsid w:val="00210F40"/>
    <w:rsid w:val="002123F1"/>
    <w:rsid w:val="00213096"/>
    <w:rsid w:val="002132DA"/>
    <w:rsid w:val="002154B5"/>
    <w:rsid w:val="0021635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298"/>
    <w:rsid w:val="00427827"/>
    <w:rsid w:val="00430F54"/>
    <w:rsid w:val="00431D0E"/>
    <w:rsid w:val="004324FF"/>
    <w:rsid w:val="00433039"/>
    <w:rsid w:val="00433048"/>
    <w:rsid w:val="00433875"/>
    <w:rsid w:val="00434C66"/>
    <w:rsid w:val="00435726"/>
    <w:rsid w:val="004358DF"/>
    <w:rsid w:val="00436C8E"/>
    <w:rsid w:val="004371E8"/>
    <w:rsid w:val="00441B56"/>
    <w:rsid w:val="00447495"/>
    <w:rsid w:val="0044756C"/>
    <w:rsid w:val="0045141C"/>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BB8"/>
    <w:rsid w:val="00533E1F"/>
    <w:rsid w:val="00535526"/>
    <w:rsid w:val="005374C1"/>
    <w:rsid w:val="00540075"/>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0919"/>
    <w:rsid w:val="00582543"/>
    <w:rsid w:val="00582AB1"/>
    <w:rsid w:val="00582B71"/>
    <w:rsid w:val="00583468"/>
    <w:rsid w:val="005836DF"/>
    <w:rsid w:val="00583CF4"/>
    <w:rsid w:val="00585076"/>
    <w:rsid w:val="00587560"/>
    <w:rsid w:val="00593180"/>
    <w:rsid w:val="005965D2"/>
    <w:rsid w:val="00597149"/>
    <w:rsid w:val="005A06D5"/>
    <w:rsid w:val="005A078C"/>
    <w:rsid w:val="005A2D93"/>
    <w:rsid w:val="005A307F"/>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55FA"/>
    <w:rsid w:val="006D671E"/>
    <w:rsid w:val="006D7295"/>
    <w:rsid w:val="006E2FA6"/>
    <w:rsid w:val="006E3676"/>
    <w:rsid w:val="006E3F4D"/>
    <w:rsid w:val="006E6CF3"/>
    <w:rsid w:val="006E7D34"/>
    <w:rsid w:val="006F1F65"/>
    <w:rsid w:val="006F3E33"/>
    <w:rsid w:val="006F5DD0"/>
    <w:rsid w:val="006F5EB0"/>
    <w:rsid w:val="006F716B"/>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407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225D"/>
    <w:rsid w:val="007F49DB"/>
    <w:rsid w:val="007F5831"/>
    <w:rsid w:val="007F5912"/>
    <w:rsid w:val="007F5EDD"/>
    <w:rsid w:val="008010AE"/>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5EC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F37"/>
    <w:rsid w:val="009C3A99"/>
    <w:rsid w:val="009C3ABB"/>
    <w:rsid w:val="009C49DA"/>
    <w:rsid w:val="009C6DAF"/>
    <w:rsid w:val="009D16C3"/>
    <w:rsid w:val="009D1D35"/>
    <w:rsid w:val="009D38BE"/>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5D0C"/>
    <w:rsid w:val="00A46EDE"/>
    <w:rsid w:val="00A47826"/>
    <w:rsid w:val="00A47D37"/>
    <w:rsid w:val="00A50D2C"/>
    <w:rsid w:val="00A5130E"/>
    <w:rsid w:val="00A513F1"/>
    <w:rsid w:val="00A51C6D"/>
    <w:rsid w:val="00A5241B"/>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114"/>
    <w:rsid w:val="00B15393"/>
    <w:rsid w:val="00B16B03"/>
    <w:rsid w:val="00B175E1"/>
    <w:rsid w:val="00B23ACF"/>
    <w:rsid w:val="00B23FA6"/>
    <w:rsid w:val="00B32AE0"/>
    <w:rsid w:val="00B32F98"/>
    <w:rsid w:val="00B353CC"/>
    <w:rsid w:val="00B35E30"/>
    <w:rsid w:val="00B3710C"/>
    <w:rsid w:val="00B372EC"/>
    <w:rsid w:val="00B40AC9"/>
    <w:rsid w:val="00B4148D"/>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42EF"/>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80509"/>
    <w:rsid w:val="00D80D6B"/>
    <w:rsid w:val="00D810A2"/>
    <w:rsid w:val="00D81A37"/>
    <w:rsid w:val="00D82D86"/>
    <w:rsid w:val="00D84BA7"/>
    <w:rsid w:val="00D87668"/>
    <w:rsid w:val="00D90B10"/>
    <w:rsid w:val="00D91652"/>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7D7"/>
    <w:rsid w:val="00DB3E54"/>
    <w:rsid w:val="00DB542C"/>
    <w:rsid w:val="00DB783E"/>
    <w:rsid w:val="00DB7D8E"/>
    <w:rsid w:val="00DB7E12"/>
    <w:rsid w:val="00DC0371"/>
    <w:rsid w:val="00DC0A9B"/>
    <w:rsid w:val="00DC0F97"/>
    <w:rsid w:val="00DC2706"/>
    <w:rsid w:val="00DC3727"/>
    <w:rsid w:val="00DC4727"/>
    <w:rsid w:val="00DC5BBD"/>
    <w:rsid w:val="00DC6790"/>
    <w:rsid w:val="00DD203E"/>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4507"/>
    <w:rsid w:val="00E4552A"/>
    <w:rsid w:val="00E478BE"/>
    <w:rsid w:val="00E47BA5"/>
    <w:rsid w:val="00E5072A"/>
    <w:rsid w:val="00E5128E"/>
    <w:rsid w:val="00E517A7"/>
    <w:rsid w:val="00E527CC"/>
    <w:rsid w:val="00E52A77"/>
    <w:rsid w:val="00E5394A"/>
    <w:rsid w:val="00E55DAC"/>
    <w:rsid w:val="00E560CC"/>
    <w:rsid w:val="00E5610B"/>
    <w:rsid w:val="00E56506"/>
    <w:rsid w:val="00E61953"/>
    <w:rsid w:val="00E643DC"/>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4396"/>
    <w:rsid w:val="00EA472B"/>
    <w:rsid w:val="00EA7471"/>
    <w:rsid w:val="00EA77F9"/>
    <w:rsid w:val="00EB0D23"/>
    <w:rsid w:val="00EB1395"/>
    <w:rsid w:val="00EB2432"/>
    <w:rsid w:val="00EB40F0"/>
    <w:rsid w:val="00EB54C6"/>
    <w:rsid w:val="00EB63EC"/>
    <w:rsid w:val="00EB678D"/>
    <w:rsid w:val="00EB7B74"/>
    <w:rsid w:val="00EC0273"/>
    <w:rsid w:val="00EC05BE"/>
    <w:rsid w:val="00EC0D18"/>
    <w:rsid w:val="00EC100F"/>
    <w:rsid w:val="00EC123C"/>
    <w:rsid w:val="00EC1ABB"/>
    <w:rsid w:val="00EC5E27"/>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78EE"/>
    <w:rsid w:val="00F212DF"/>
    <w:rsid w:val="00F21D9E"/>
    <w:rsid w:val="00F22E92"/>
    <w:rsid w:val="00F23421"/>
    <w:rsid w:val="00F23BD8"/>
    <w:rsid w:val="00F2431D"/>
    <w:rsid w:val="00F24999"/>
    <w:rsid w:val="00F335E1"/>
    <w:rsid w:val="00F34963"/>
    <w:rsid w:val="00F35BAE"/>
    <w:rsid w:val="00F415E1"/>
    <w:rsid w:val="00F41D26"/>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46D9"/>
    <w:rsid w:val="00F85B83"/>
    <w:rsid w:val="00F86259"/>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E539A"/>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C777-69C2-44CA-A0BC-0F20E5FB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6314</Words>
  <Characters>37258</Characters>
  <Application>Microsoft Office Word</Application>
  <DocSecurity>0</DocSecurity>
  <Lines>310</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Slezáková Libuše, Ing. (ÚMČ Praha 17)</cp:lastModifiedBy>
  <cp:revision>16</cp:revision>
  <cp:lastPrinted>2024-09-04T11:12:00Z</cp:lastPrinted>
  <dcterms:created xsi:type="dcterms:W3CDTF">2024-09-01T16:42:00Z</dcterms:created>
  <dcterms:modified xsi:type="dcterms:W3CDTF">2024-09-05T12:22:00Z</dcterms:modified>
</cp:coreProperties>
</file>